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4"/>
      </w:tblGrid>
      <w:tr w:rsidR="005B7938" w:rsidRPr="004B2BB6" w:rsidTr="00202316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:rsidR="005B7938" w:rsidRPr="004B2BB6" w:rsidRDefault="005B7938" w:rsidP="00202316">
            <w:pPr>
              <w:widowControl w:val="0"/>
              <w:autoSpaceDE w:val="0"/>
              <w:autoSpaceDN w:val="0"/>
              <w:ind w:left="6271"/>
              <w:rPr>
                <w:snapToGrid/>
                <w:sz w:val="24"/>
                <w:szCs w:val="24"/>
              </w:rPr>
            </w:pPr>
            <w:bookmarkStart w:id="0" w:name="_GoBack"/>
            <w:bookmarkEnd w:id="0"/>
            <w:r w:rsidRPr="004B2BB6">
              <w:rPr>
                <w:snapToGrid/>
                <w:sz w:val="24"/>
                <w:szCs w:val="24"/>
              </w:rPr>
              <w:t>УТВЕРЖДАЮ</w:t>
            </w:r>
          </w:p>
          <w:p w:rsidR="005B7938" w:rsidRPr="004B2BB6" w:rsidRDefault="005B7938" w:rsidP="00202316">
            <w:pPr>
              <w:widowControl w:val="0"/>
              <w:autoSpaceDE w:val="0"/>
              <w:autoSpaceDN w:val="0"/>
              <w:ind w:left="6271"/>
              <w:rPr>
                <w:snapToGrid/>
                <w:sz w:val="24"/>
                <w:szCs w:val="24"/>
              </w:rPr>
            </w:pPr>
            <w:r w:rsidRPr="004B2BB6">
              <w:rPr>
                <w:snapToGrid/>
                <w:sz w:val="24"/>
                <w:szCs w:val="24"/>
              </w:rPr>
              <w:t>И.о. руководителя Управления</w:t>
            </w:r>
          </w:p>
          <w:p w:rsidR="005B7938" w:rsidRPr="004B2BB6" w:rsidRDefault="005B7938" w:rsidP="00202316">
            <w:pPr>
              <w:widowControl w:val="0"/>
              <w:autoSpaceDE w:val="0"/>
              <w:autoSpaceDN w:val="0"/>
              <w:ind w:left="6271"/>
              <w:rPr>
                <w:snapToGrid/>
                <w:sz w:val="24"/>
                <w:szCs w:val="24"/>
              </w:rPr>
            </w:pPr>
            <w:r w:rsidRPr="004B2BB6">
              <w:rPr>
                <w:snapToGrid/>
                <w:sz w:val="24"/>
                <w:szCs w:val="24"/>
              </w:rPr>
              <w:t>ФНС России по Республике Карелия</w:t>
            </w:r>
          </w:p>
          <w:p w:rsidR="005B7938" w:rsidRPr="004B2BB6" w:rsidRDefault="005B7938" w:rsidP="00202316">
            <w:pPr>
              <w:widowControl w:val="0"/>
              <w:autoSpaceDE w:val="0"/>
              <w:autoSpaceDN w:val="0"/>
              <w:ind w:left="6271"/>
              <w:rPr>
                <w:snapToGrid/>
                <w:sz w:val="24"/>
                <w:szCs w:val="24"/>
              </w:rPr>
            </w:pPr>
          </w:p>
          <w:p w:rsidR="005B7938" w:rsidRPr="004B2BB6" w:rsidRDefault="005B7938" w:rsidP="00202316">
            <w:pPr>
              <w:widowControl w:val="0"/>
              <w:autoSpaceDE w:val="0"/>
              <w:autoSpaceDN w:val="0"/>
              <w:ind w:left="6271"/>
              <w:rPr>
                <w:snapToGrid/>
                <w:sz w:val="24"/>
                <w:szCs w:val="24"/>
              </w:rPr>
            </w:pPr>
            <w:r w:rsidRPr="004B2BB6">
              <w:rPr>
                <w:snapToGrid/>
                <w:sz w:val="24"/>
                <w:szCs w:val="24"/>
              </w:rPr>
              <w:t>______________ И.В. Кравченко</w:t>
            </w:r>
          </w:p>
          <w:p w:rsidR="005B7938" w:rsidRPr="004B2BB6" w:rsidRDefault="005B7938" w:rsidP="00202316">
            <w:pPr>
              <w:widowControl w:val="0"/>
              <w:autoSpaceDE w:val="0"/>
              <w:autoSpaceDN w:val="0"/>
              <w:adjustRightInd w:val="0"/>
              <w:ind w:left="6271"/>
              <w:rPr>
                <w:snapToGrid/>
                <w:sz w:val="24"/>
                <w:szCs w:val="24"/>
              </w:rPr>
            </w:pPr>
          </w:p>
          <w:p w:rsidR="005B7938" w:rsidRPr="004B2BB6" w:rsidRDefault="005B7938" w:rsidP="00202316">
            <w:pPr>
              <w:widowControl w:val="0"/>
              <w:autoSpaceDE w:val="0"/>
              <w:autoSpaceDN w:val="0"/>
              <w:adjustRightInd w:val="0"/>
              <w:ind w:left="6271"/>
              <w:rPr>
                <w:snapToGrid/>
                <w:sz w:val="24"/>
                <w:szCs w:val="24"/>
              </w:rPr>
            </w:pPr>
            <w:r w:rsidRPr="004B2BB6">
              <w:rPr>
                <w:snapToGrid/>
                <w:sz w:val="24"/>
                <w:szCs w:val="24"/>
              </w:rPr>
              <w:t>«____»____________2019 г.</w:t>
            </w:r>
          </w:p>
          <w:p w:rsidR="005B7938" w:rsidRPr="004B2BB6" w:rsidRDefault="005B7938" w:rsidP="00202316">
            <w:pPr>
              <w:rPr>
                <w:rFonts w:eastAsia="Calibri"/>
                <w:snapToGrid/>
                <w:sz w:val="24"/>
                <w:szCs w:val="24"/>
                <w:lang w:eastAsia="en-US"/>
              </w:rPr>
            </w:pPr>
          </w:p>
        </w:tc>
      </w:tr>
      <w:tr w:rsidR="005B7938" w:rsidRPr="004B2BB6" w:rsidTr="00202316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:rsidR="005B7938" w:rsidRPr="004B2BB6" w:rsidRDefault="005B7938" w:rsidP="00202316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</w:p>
        </w:tc>
      </w:tr>
      <w:tr w:rsidR="005B7938" w:rsidRPr="004B2BB6" w:rsidTr="00202316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:rsidR="005B7938" w:rsidRPr="004B2BB6" w:rsidRDefault="005B7938" w:rsidP="00202316">
            <w:pPr>
              <w:widowControl w:val="0"/>
              <w:autoSpaceDE w:val="0"/>
              <w:autoSpaceDN w:val="0"/>
              <w:adjustRightInd w:val="0"/>
              <w:jc w:val="center"/>
              <w:rPr>
                <w:snapToGrid/>
                <w:sz w:val="24"/>
                <w:szCs w:val="24"/>
              </w:rPr>
            </w:pPr>
          </w:p>
        </w:tc>
      </w:tr>
    </w:tbl>
    <w:p w:rsidR="005B7938" w:rsidRPr="004B2BB6" w:rsidRDefault="005B7938" w:rsidP="005B7938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Должностной регламент</w:t>
      </w:r>
    </w:p>
    <w:p w:rsidR="005B7938" w:rsidRPr="004B2BB6" w:rsidRDefault="005B7938" w:rsidP="005B7938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старшего государственного налогового инспектора отдела контроля налоговых органов</w:t>
      </w:r>
    </w:p>
    <w:p w:rsidR="005B7938" w:rsidRPr="004B2BB6" w:rsidRDefault="005B7938" w:rsidP="005B7938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Управления ФНС России по Республике Карелия</w:t>
      </w:r>
    </w:p>
    <w:p w:rsidR="005B7938" w:rsidRPr="004B2BB6" w:rsidRDefault="005B7938" w:rsidP="005B7938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</w:p>
    <w:p w:rsidR="005B7938" w:rsidRPr="004B2BB6" w:rsidRDefault="005B7938" w:rsidP="005B7938">
      <w:pPr>
        <w:widowControl w:val="0"/>
        <w:autoSpaceDE w:val="0"/>
        <w:autoSpaceDN w:val="0"/>
        <w:jc w:val="center"/>
        <w:outlineLvl w:val="1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I. Общие положения</w:t>
      </w:r>
    </w:p>
    <w:p w:rsidR="005B7938" w:rsidRPr="004B2BB6" w:rsidRDefault="005B7938" w:rsidP="005B7938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1. Должность федеральной государственной гражданской службы (далее - гражданская служба) старшего государственного налогового инспектора отдела контроля налоговых органов Управления ФНС России по Республике Карелия относится к старшей группе должностей гражданской службы категории – специалист.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Регистрационный номер (код) должности - 11-3-4-021.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2. Область профессиональной служебной деятельности старшего государственного налогового инспектора отдела контроля налоговых органов – внутренний финансовый аудит, ведомственный контроль в сфере закупок для обеспечения федеральных нужд.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3. Вид профессиональной служебной деятельности старшего государственного налогового инспектора отдела контроля налоговых органов – осуществление ведомственного контроля.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4. Назначение на должность и освобождение от должности старшего государственного налогового инспектора осуществляется руководителем Управления ФНС России по Республике Карелия.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5. Старший государственный налоговый инспектор отдела контроля налоговых органов непосредственно подчиняется начальнику отдела контроля налоговых органов.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</w:p>
    <w:p w:rsidR="005B7938" w:rsidRPr="004B2BB6" w:rsidRDefault="005B7938" w:rsidP="005B7938">
      <w:pPr>
        <w:widowControl w:val="0"/>
        <w:autoSpaceDE w:val="0"/>
        <w:autoSpaceDN w:val="0"/>
        <w:jc w:val="center"/>
        <w:outlineLvl w:val="1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II. Квалификационные требования для замещения должности</w:t>
      </w:r>
    </w:p>
    <w:p w:rsidR="005B7938" w:rsidRPr="004B2BB6" w:rsidRDefault="005B7938" w:rsidP="005B7938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 xml:space="preserve">гражданской службы </w:t>
      </w:r>
    </w:p>
    <w:p w:rsidR="005B7938" w:rsidRPr="004B2BB6" w:rsidRDefault="005B7938" w:rsidP="005B7938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6. Для замещения должности старшего государственного налогового инспектора устанавливаются следующие требования.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6.1. Наличие высшего профессионального образования по специальности, направлению подготовки: «Экономика», «Финансы и кредит»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6.2. Без предъявления требования к стажу.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 xml:space="preserve">6.3. Наличие базовых знаний необходимых для замещения должности гражданской </w:t>
      </w:r>
      <w:r w:rsidRPr="004B2BB6">
        <w:rPr>
          <w:snapToGrid/>
          <w:sz w:val="24"/>
          <w:szCs w:val="24"/>
        </w:rPr>
        <w:lastRenderedPageBreak/>
        <w:t xml:space="preserve">службы вне зависимости от области и вида деятельности: 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- требования к знанию государственного языка Российской Федерации (русского языка);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- требования к знаниям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- требования к знаниям в области информационно-коммуникационных технологий;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rFonts w:cs="Calibri"/>
          <w:snapToGrid/>
          <w:sz w:val="24"/>
          <w:szCs w:val="24"/>
        </w:rPr>
      </w:pPr>
      <w:r w:rsidRPr="004B2BB6">
        <w:rPr>
          <w:rFonts w:cs="Calibri"/>
          <w:snapToGrid/>
          <w:sz w:val="24"/>
          <w:szCs w:val="24"/>
        </w:rPr>
        <w:t xml:space="preserve">6.4. Наличие профессиональных знаний: 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rFonts w:cs="Calibri"/>
          <w:snapToGrid/>
          <w:sz w:val="24"/>
          <w:szCs w:val="24"/>
        </w:rPr>
      </w:pPr>
      <w:r w:rsidRPr="004B2BB6">
        <w:rPr>
          <w:rFonts w:cs="Calibri"/>
          <w:snapToGrid/>
          <w:sz w:val="24"/>
          <w:szCs w:val="24"/>
        </w:rPr>
        <w:t>Конституция Российской Федерации;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rFonts w:cs="Calibri"/>
          <w:snapToGrid/>
          <w:sz w:val="24"/>
          <w:szCs w:val="24"/>
        </w:rPr>
      </w:pPr>
      <w:r w:rsidRPr="004B2BB6">
        <w:rPr>
          <w:rFonts w:cs="Calibri"/>
          <w:snapToGrid/>
          <w:sz w:val="24"/>
          <w:szCs w:val="24"/>
        </w:rPr>
        <w:t>Трудовой кодекс Российской Федерации;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rFonts w:cs="Calibri"/>
          <w:snapToGrid/>
          <w:sz w:val="24"/>
          <w:szCs w:val="24"/>
        </w:rPr>
      </w:pPr>
      <w:r w:rsidRPr="004B2BB6">
        <w:rPr>
          <w:rFonts w:cs="Calibri"/>
          <w:snapToGrid/>
          <w:sz w:val="24"/>
          <w:szCs w:val="24"/>
        </w:rPr>
        <w:t>Бюджетный кодекс Российской Федерации;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rFonts w:cs="Calibri"/>
          <w:snapToGrid/>
          <w:sz w:val="24"/>
          <w:szCs w:val="24"/>
        </w:rPr>
      </w:pPr>
      <w:r w:rsidRPr="004B2BB6">
        <w:rPr>
          <w:rFonts w:cs="Calibri"/>
          <w:snapToGrid/>
          <w:sz w:val="24"/>
          <w:szCs w:val="24"/>
        </w:rPr>
        <w:t>Федеральный закон от 27 мая 2003 г. № 58-ФЗ «О системе государственной службы Российской Федерации»;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rFonts w:cs="Calibri"/>
          <w:snapToGrid/>
          <w:sz w:val="24"/>
          <w:szCs w:val="24"/>
        </w:rPr>
      </w:pPr>
      <w:r w:rsidRPr="004B2BB6">
        <w:rPr>
          <w:rFonts w:cs="Calibri"/>
          <w:snapToGrid/>
          <w:sz w:val="24"/>
          <w:szCs w:val="24"/>
        </w:rPr>
        <w:t>Федеральный закон от 27 июля 2004 г. № 79-ФЗ «О государственной гражданской службе Российской Федерации»;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rFonts w:cs="Calibri"/>
          <w:snapToGrid/>
          <w:sz w:val="24"/>
          <w:szCs w:val="24"/>
        </w:rPr>
      </w:pPr>
      <w:r w:rsidRPr="004B2BB6">
        <w:rPr>
          <w:rFonts w:cs="Calibri"/>
          <w:snapToGrid/>
          <w:sz w:val="24"/>
          <w:szCs w:val="24"/>
        </w:rPr>
        <w:t>Указ Президента Российской Федерации от 31 декабря 2005 г. № 1574 «О Реестре должностей федеральной государственной гражданской службы»;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rFonts w:cs="Calibri"/>
          <w:snapToGrid/>
          <w:sz w:val="24"/>
          <w:szCs w:val="24"/>
        </w:rPr>
      </w:pPr>
      <w:r w:rsidRPr="004B2BB6">
        <w:rPr>
          <w:rFonts w:cs="Calibri"/>
          <w:snapToGrid/>
          <w:sz w:val="24"/>
          <w:szCs w:val="24"/>
        </w:rPr>
        <w:t>Указ Президента Российской Федерации от 16 января 2017 г. № 16 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 (с дополнениями и изменениями);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rFonts w:cs="Calibri"/>
          <w:snapToGrid/>
          <w:sz w:val="24"/>
          <w:szCs w:val="24"/>
        </w:rPr>
      </w:pPr>
      <w:r w:rsidRPr="004B2BB6">
        <w:rPr>
          <w:rFonts w:cs="Calibri"/>
          <w:snapToGrid/>
          <w:sz w:val="24"/>
          <w:szCs w:val="24"/>
        </w:rPr>
        <w:t>распоряжение Правительства Российской Федерации от 12 сентября  2016 г. № 1919-р «Об утверждении плана мероприятий (“дорожной карты”) по реализации Основных направлений развития государственной гражданской службы Российской Федерации на 2016 - 2018 годы»;</w:t>
      </w:r>
      <w:r w:rsidRPr="004B2BB6">
        <w:rPr>
          <w:rFonts w:cs="Calibri"/>
          <w:snapToGrid/>
          <w:sz w:val="24"/>
          <w:szCs w:val="24"/>
        </w:rPr>
        <w:cr/>
        <w:t>Указ Президента РФ от 12.08.2002 № 885 "Об утверждении общих принципов служебного поведения государственных служащих";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rFonts w:cs="Calibri"/>
          <w:snapToGrid/>
          <w:sz w:val="24"/>
          <w:szCs w:val="24"/>
        </w:rPr>
      </w:pPr>
      <w:r w:rsidRPr="004B2BB6">
        <w:rPr>
          <w:rFonts w:cs="Calibri"/>
          <w:snapToGrid/>
          <w:sz w:val="24"/>
          <w:szCs w:val="24"/>
        </w:rPr>
        <w:t>Федеральный закон от 27 июля 2006 г. № 152-ФЗ «О персональных данных»;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rFonts w:cs="Calibri"/>
          <w:snapToGrid/>
          <w:sz w:val="24"/>
          <w:szCs w:val="24"/>
        </w:rPr>
      </w:pPr>
      <w:r w:rsidRPr="004B2BB6">
        <w:rPr>
          <w:rFonts w:cs="Calibri"/>
          <w:snapToGrid/>
          <w:sz w:val="24"/>
          <w:szCs w:val="24"/>
        </w:rPr>
        <w:t>Федеральный закон от 25 декабря 2008 г. № 273-ФЗ «О противодействии коррупции»;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rFonts w:cs="Calibri"/>
          <w:snapToGrid/>
          <w:sz w:val="24"/>
          <w:szCs w:val="24"/>
        </w:rPr>
      </w:pPr>
      <w:r w:rsidRPr="004B2BB6">
        <w:rPr>
          <w:rFonts w:cs="Calibri"/>
          <w:snapToGrid/>
          <w:sz w:val="24"/>
          <w:szCs w:val="24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rFonts w:cs="Calibri"/>
          <w:snapToGrid/>
          <w:sz w:val="24"/>
          <w:szCs w:val="24"/>
        </w:rPr>
      </w:pPr>
      <w:r w:rsidRPr="004B2BB6">
        <w:rPr>
          <w:rFonts w:cs="Calibri"/>
          <w:snapToGrid/>
          <w:sz w:val="24"/>
          <w:szCs w:val="24"/>
        </w:rPr>
        <w:t>Указ Президента Российской Федерации от 25 июля 2006 г. № 763 «О денежном содержании федеральных государственных гражданских служащих»;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rFonts w:cs="Calibri"/>
          <w:snapToGrid/>
          <w:sz w:val="24"/>
          <w:szCs w:val="24"/>
        </w:rPr>
      </w:pPr>
      <w:r w:rsidRPr="004B2BB6">
        <w:rPr>
          <w:rFonts w:cs="Calibri"/>
          <w:snapToGrid/>
          <w:sz w:val="24"/>
          <w:szCs w:val="24"/>
        </w:rPr>
        <w:t>Указ Президента РФ от 30.05.2005 № 609 «Об утверждении Положения о персональных данных государственного гражданского служащего Российской Федерации и ведении его личного дела»;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rFonts w:cs="Calibri"/>
          <w:snapToGrid/>
          <w:sz w:val="24"/>
          <w:szCs w:val="24"/>
        </w:rPr>
      </w:pPr>
      <w:r w:rsidRPr="004B2BB6">
        <w:rPr>
          <w:rFonts w:cs="Calibri"/>
          <w:snapToGrid/>
          <w:sz w:val="24"/>
          <w:szCs w:val="24"/>
        </w:rPr>
        <w:t>приказ ФНС России от 11.04.2011 № ММВ-7-4/260@ «Об утверждении Кодекса этики и служебного поведения государственных гражданских служащих Федеральной налоговой службы»;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rFonts w:cs="Calibri"/>
          <w:snapToGrid/>
          <w:sz w:val="24"/>
          <w:szCs w:val="24"/>
        </w:rPr>
      </w:pPr>
      <w:r w:rsidRPr="004B2BB6">
        <w:rPr>
          <w:rFonts w:cs="Calibri"/>
          <w:snapToGrid/>
          <w:sz w:val="24"/>
          <w:szCs w:val="24"/>
        </w:rPr>
        <w:t>приказ ФНС России от 14.03.2016 № ММВ-7-16/132@ «Об утверждении Основных положений об осуществлении внутреннего контроля деятельности по технологическим процессам ФНС России»;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rFonts w:cs="Calibri"/>
          <w:snapToGrid/>
          <w:sz w:val="24"/>
          <w:szCs w:val="24"/>
        </w:rPr>
      </w:pPr>
      <w:r w:rsidRPr="004B2BB6">
        <w:rPr>
          <w:rFonts w:cs="Calibri"/>
          <w:snapToGrid/>
          <w:sz w:val="24"/>
          <w:szCs w:val="24"/>
        </w:rPr>
        <w:t>приказ ФНС России от 11.09.2015 № ММВ-7-12/392@ «О возложении обязанностей по организации внедрения технологических процессов ФНС России и осуществлению внутреннего контроля деятельности по технологическим процессам ФНС России на сотрудников ФНС России и ее территориальных органов, на работников ФКУ "Налог-Сервис" ФНС России и его филиалов»;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rFonts w:cs="Calibri"/>
          <w:snapToGrid/>
          <w:sz w:val="24"/>
          <w:szCs w:val="24"/>
        </w:rPr>
      </w:pPr>
      <w:r w:rsidRPr="004B2BB6">
        <w:rPr>
          <w:rFonts w:cs="Calibri"/>
          <w:snapToGrid/>
          <w:sz w:val="24"/>
          <w:szCs w:val="24"/>
        </w:rPr>
        <w:t>приказ ФНС России от 16.04.2015 № ММВ-7-16/156@ «Об утверждении Концепции развития внутреннего аудита налоговых органов Российской Федерации»;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rFonts w:cs="Calibri"/>
          <w:snapToGrid/>
          <w:sz w:val="24"/>
          <w:szCs w:val="24"/>
        </w:rPr>
      </w:pPr>
      <w:r w:rsidRPr="004B2BB6">
        <w:rPr>
          <w:rFonts w:cs="Calibri"/>
          <w:snapToGrid/>
          <w:sz w:val="24"/>
          <w:szCs w:val="24"/>
        </w:rPr>
        <w:t xml:space="preserve">приказ ФНС России от 15.01.2015 № ММВ-7-12/6@ «Об утверждении Перечня технологических процессов ФНС России и их владельцев, а также порядка ведения Перечня </w:t>
      </w:r>
      <w:r w:rsidRPr="004B2BB6">
        <w:rPr>
          <w:rFonts w:cs="Calibri"/>
          <w:snapToGrid/>
          <w:sz w:val="24"/>
          <w:szCs w:val="24"/>
        </w:rPr>
        <w:lastRenderedPageBreak/>
        <w:t>технологических процессов ФНС России и Регламента разработки паспортов функций и ведения реестра паспортов функций».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rFonts w:cs="Calibri"/>
          <w:snapToGrid/>
          <w:sz w:val="24"/>
          <w:szCs w:val="24"/>
        </w:rPr>
      </w:pPr>
      <w:r w:rsidRPr="004B2BB6">
        <w:rPr>
          <w:rFonts w:cs="Calibri"/>
          <w:snapToGrid/>
          <w:sz w:val="24"/>
          <w:szCs w:val="24"/>
        </w:rPr>
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6.5. Наличие функциональных знаний:</w:t>
      </w:r>
    </w:p>
    <w:p w:rsidR="005B7938" w:rsidRPr="004B2BB6" w:rsidRDefault="005B7938" w:rsidP="005B793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>-</w:t>
      </w:r>
      <w:r w:rsidRPr="004B2BB6">
        <w:rPr>
          <w:rFonts w:eastAsia="Calibri"/>
          <w:snapToGrid/>
          <w:sz w:val="24"/>
          <w:szCs w:val="24"/>
          <w:lang w:eastAsia="en-US"/>
        </w:rPr>
        <w:tab/>
        <w:t>аппаратного и программного обеспечения;</w:t>
      </w:r>
    </w:p>
    <w:p w:rsidR="005B7938" w:rsidRPr="004B2BB6" w:rsidRDefault="005B7938" w:rsidP="005B793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>-</w:t>
      </w:r>
      <w:r w:rsidRPr="004B2BB6">
        <w:rPr>
          <w:rFonts w:eastAsia="Calibri"/>
          <w:snapToGrid/>
          <w:sz w:val="24"/>
          <w:szCs w:val="24"/>
          <w:lang w:eastAsia="en-US"/>
        </w:rPr>
        <w:tab/>
        <w:t>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5B7938" w:rsidRPr="004B2BB6" w:rsidRDefault="005B7938" w:rsidP="005B7938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>-</w:t>
      </w:r>
      <w:r w:rsidRPr="004B2BB6">
        <w:rPr>
          <w:rFonts w:eastAsia="Calibri"/>
          <w:snapToGrid/>
          <w:sz w:val="24"/>
          <w:szCs w:val="24"/>
          <w:lang w:eastAsia="en-US"/>
        </w:rPr>
        <w:tab/>
        <w:t>общих вопросов в области обеспечения информационной безопасности.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6.6. Наличие базовых умений: эффективного планирования служебного времени; взаимодействия с государственными органами и организациями; ведения деловых переговоров; публичного выступления; составления делового письма; подготовки проектов нормативных правовых актов, служебных документов; сбора, систематизации, использования актуальной информации; пользования современной оргтехникой и программными продуктами; подготовки презентаций, использования графических объектов в электронных документах.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rFonts w:cs="Calibri"/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6.7.</w:t>
      </w:r>
      <w:r w:rsidRPr="004B2BB6">
        <w:rPr>
          <w:rFonts w:cs="Calibri"/>
          <w:snapToGrid/>
          <w:sz w:val="24"/>
          <w:szCs w:val="24"/>
        </w:rPr>
        <w:t>Наличие функциональных умений: оперативного выполнения задач, поставленных руководством, начальником или заместителем начальника отдела; подготовки деловой корреспонденции и проектов нормативных правовых актов; работы с нормативными правовыми актами и иными документами; анализа и оценки проектов нормативных правовых актов и иных документов по вопросам, входящим в компетенцию отдела; редактирования документации;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пользования современной оргтехникой и программными продуктами; способность к гибкому мышлению, позволяющему решать сложные задачи в профессиональной области, и компромиссам при решении проблем в конфликтных ситуациях, накоплению и обновлению профессиональных знаний и навыков; эффективного планирования служебного времени, анализа и прогнозирования деятельности в порученной сфере; использования опыта и мнения коллег; творческого подхода к решению поставленных задач, активности и инициативе в освоении новых технологий, способности быстро адаптироваться к новым условиям и требованиям; комплексного анализа и выработки предложений по методам и способам решения задач, возникающих в ходе реализации своих должностных обязанностей и функций; планирования работы, контроля, анализа и прогнозирования последствий принимаемых решений.</w:t>
      </w:r>
    </w:p>
    <w:p w:rsidR="005B7938" w:rsidRPr="004B2BB6" w:rsidRDefault="005B7938" w:rsidP="005B7938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5B7938" w:rsidRPr="004B2BB6" w:rsidRDefault="005B7938" w:rsidP="005B7938">
      <w:pPr>
        <w:widowControl w:val="0"/>
        <w:autoSpaceDE w:val="0"/>
        <w:autoSpaceDN w:val="0"/>
        <w:jc w:val="center"/>
        <w:outlineLvl w:val="1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III. Должностные обязанности, права и ответственность</w:t>
      </w:r>
    </w:p>
    <w:p w:rsidR="005B7938" w:rsidRPr="004B2BB6" w:rsidRDefault="005B7938" w:rsidP="005B7938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color w:val="000000"/>
          <w:sz w:val="24"/>
          <w:szCs w:val="24"/>
        </w:rPr>
      </w:pPr>
      <w:r w:rsidRPr="004B2BB6">
        <w:rPr>
          <w:snapToGrid/>
          <w:sz w:val="24"/>
          <w:szCs w:val="24"/>
        </w:rPr>
        <w:t xml:space="preserve">7. Основные права и обязанности старшего государственного налогового инспектора, а также </w:t>
      </w:r>
      <w:r w:rsidRPr="004B2BB6">
        <w:rPr>
          <w:snapToGrid/>
          <w:color w:val="000000"/>
          <w:sz w:val="24"/>
          <w:szCs w:val="24"/>
        </w:rPr>
        <w:t xml:space="preserve">запреты и требования, связанные с гражданской службой, которые установлены в его отношении, предусмотрены </w:t>
      </w:r>
      <w:hyperlink r:id="rId5" w:history="1">
        <w:r w:rsidRPr="004B2BB6">
          <w:rPr>
            <w:snapToGrid/>
            <w:color w:val="000000"/>
            <w:sz w:val="24"/>
            <w:szCs w:val="24"/>
          </w:rPr>
          <w:t>статьями 14</w:t>
        </w:r>
      </w:hyperlink>
      <w:r w:rsidRPr="004B2BB6">
        <w:rPr>
          <w:snapToGrid/>
          <w:color w:val="000000"/>
          <w:sz w:val="24"/>
          <w:szCs w:val="24"/>
        </w:rPr>
        <w:t xml:space="preserve">, </w:t>
      </w:r>
      <w:hyperlink r:id="rId6" w:history="1">
        <w:r w:rsidRPr="004B2BB6">
          <w:rPr>
            <w:snapToGrid/>
            <w:color w:val="000000"/>
            <w:sz w:val="24"/>
            <w:szCs w:val="24"/>
          </w:rPr>
          <w:t>15</w:t>
        </w:r>
      </w:hyperlink>
      <w:r w:rsidRPr="004B2BB6">
        <w:rPr>
          <w:snapToGrid/>
          <w:color w:val="000000"/>
          <w:sz w:val="24"/>
          <w:szCs w:val="24"/>
        </w:rPr>
        <w:t xml:space="preserve">, </w:t>
      </w:r>
      <w:hyperlink r:id="rId7" w:history="1">
        <w:r w:rsidRPr="004B2BB6">
          <w:rPr>
            <w:snapToGrid/>
            <w:color w:val="000000"/>
            <w:sz w:val="24"/>
            <w:szCs w:val="24"/>
          </w:rPr>
          <w:t>17</w:t>
        </w:r>
      </w:hyperlink>
      <w:r w:rsidRPr="004B2BB6">
        <w:rPr>
          <w:snapToGrid/>
          <w:color w:val="000000"/>
          <w:sz w:val="24"/>
          <w:szCs w:val="24"/>
        </w:rPr>
        <w:t xml:space="preserve">, </w:t>
      </w:r>
      <w:hyperlink r:id="rId8" w:history="1">
        <w:r w:rsidRPr="004B2BB6">
          <w:rPr>
            <w:snapToGrid/>
            <w:color w:val="000000"/>
            <w:sz w:val="24"/>
            <w:szCs w:val="24"/>
          </w:rPr>
          <w:t>18</w:t>
        </w:r>
      </w:hyperlink>
      <w:r w:rsidRPr="004B2BB6">
        <w:rPr>
          <w:snapToGrid/>
          <w:color w:val="000000"/>
          <w:sz w:val="24"/>
          <w:szCs w:val="24"/>
        </w:rPr>
        <w:t xml:space="preserve"> Федерального закона от 27.07.2004 № 79-ФЗ «О государственной гражданской службе Российской Федерации».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8. В целях реализации задач и функций, возложенных на отдел контроля налоговых органов, старший государственный налоговый инспектор обязан:</w:t>
      </w:r>
    </w:p>
    <w:p w:rsidR="005B7938" w:rsidRPr="004B2BB6" w:rsidRDefault="005B7938" w:rsidP="005B7938">
      <w:pPr>
        <w:numPr>
          <w:ilvl w:val="0"/>
          <w:numId w:val="1"/>
        </w:numPr>
        <w:tabs>
          <w:tab w:val="left" w:pos="851"/>
        </w:tabs>
        <w:spacing w:after="200" w:line="276" w:lineRule="auto"/>
        <w:ind w:firstLine="70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lastRenderedPageBreak/>
        <w:t>соблюдать при выполнении своих служебных обязанностей законодательство о налогах и сборах, а также принятых в соответствии с ним нормативных правовых актов;</w:t>
      </w:r>
    </w:p>
    <w:p w:rsidR="005B7938" w:rsidRPr="004B2BB6" w:rsidRDefault="005B7938" w:rsidP="005B7938">
      <w:pPr>
        <w:tabs>
          <w:tab w:val="left" w:pos="1418"/>
        </w:tabs>
        <w:ind w:firstLine="709"/>
        <w:contextualSpacing/>
        <w:jc w:val="both"/>
        <w:rPr>
          <w:snapToGrid/>
          <w:sz w:val="24"/>
          <w:szCs w:val="24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 xml:space="preserve">- организовывать и проводить мероприятия </w:t>
      </w:r>
      <w:r w:rsidRPr="004B2BB6">
        <w:rPr>
          <w:snapToGrid/>
          <w:sz w:val="24"/>
          <w:szCs w:val="24"/>
        </w:rPr>
        <w:t>внутреннего финансового аудита территориальных налоговых органов, осуществлять реализацию результатов проверок внутреннего финансового аудита;</w:t>
      </w:r>
    </w:p>
    <w:p w:rsidR="005B7938" w:rsidRPr="004B2BB6" w:rsidRDefault="005B7938" w:rsidP="005B7938">
      <w:pPr>
        <w:ind w:firstLine="709"/>
        <w:jc w:val="both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- организовывать и проводить проверки по ведомственному контролю в сфере закупок для обеспечения федеральных нужд, осуществлять реализацию результатов проверок;</w:t>
      </w:r>
    </w:p>
    <w:p w:rsidR="005B7938" w:rsidRPr="004B2BB6" w:rsidRDefault="005B7938" w:rsidP="005B7938">
      <w:pPr>
        <w:ind w:firstLine="709"/>
        <w:jc w:val="both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- осуществлять подготовку и представление на вышестоящий уровень отчетности о результатах внутреннего финансового аудита и проверок по контролю в сфере закупок для обеспечения федеральных нужд;</w:t>
      </w:r>
    </w:p>
    <w:p w:rsidR="005B7938" w:rsidRPr="004B2BB6" w:rsidRDefault="005B7938" w:rsidP="005B7938">
      <w:pPr>
        <w:ind w:firstLine="709"/>
        <w:jc w:val="both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- осуществлять подготовку планов проверок внутреннего финансового аудита и проверок по контролю в сфере закупок для обеспечения федеральных нужд;</w:t>
      </w:r>
    </w:p>
    <w:p w:rsidR="005B7938" w:rsidRPr="004B2BB6" w:rsidRDefault="005B7938" w:rsidP="005B7938">
      <w:pPr>
        <w:ind w:firstLine="709"/>
        <w:jc w:val="both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- участвовать в подготовке и проведении аудиторских проверок деятельности нижестоящих налоговых органов по осуществлению налогового администрирования;</w:t>
      </w:r>
    </w:p>
    <w:p w:rsidR="005B7938" w:rsidRPr="004B2BB6" w:rsidRDefault="005B7938" w:rsidP="005B7938">
      <w:pPr>
        <w:ind w:firstLine="720"/>
        <w:jc w:val="both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- обобщать и оформлять материалы по результатам аудиторских проверок, осуществлять подготовку предложений по их реализации;</w:t>
      </w:r>
    </w:p>
    <w:p w:rsidR="005B7938" w:rsidRPr="004B2BB6" w:rsidRDefault="005B7938" w:rsidP="005B7938">
      <w:pPr>
        <w:ind w:firstLine="709"/>
        <w:jc w:val="both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- осуществлять  постпроверочный контроль проверенных налоговых органов;</w:t>
      </w:r>
    </w:p>
    <w:p w:rsidR="005B7938" w:rsidRPr="004B2BB6" w:rsidRDefault="005B7938" w:rsidP="005B7938">
      <w:pPr>
        <w:tabs>
          <w:tab w:val="left" w:pos="1418"/>
        </w:tabs>
        <w:ind w:left="57" w:firstLine="70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>- обобщать и анализировать результаты аудиторских проверок нижестоящих налоговых органов, изучать причины нарушений с целью выработки путей их устранения, а также обобщать и анализировать имеющийся положительный опыт в работе проверенных налоговых органов;</w:t>
      </w:r>
    </w:p>
    <w:p w:rsidR="005B7938" w:rsidRPr="004B2BB6" w:rsidRDefault="005B7938" w:rsidP="005B7938">
      <w:pPr>
        <w:tabs>
          <w:tab w:val="left" w:pos="1418"/>
        </w:tabs>
        <w:ind w:left="57" w:firstLine="70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>- осуществлять подготовку и доведение до нижестоящих налоговых органов обзорных писем о результатах проведенных аудиторских проверок;</w:t>
      </w:r>
    </w:p>
    <w:p w:rsidR="005B7938" w:rsidRPr="004B2BB6" w:rsidRDefault="005B7938" w:rsidP="005B7938">
      <w:pPr>
        <w:tabs>
          <w:tab w:val="left" w:pos="1418"/>
        </w:tabs>
        <w:ind w:left="57" w:firstLine="70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>- осуществлять организацию работы по разработке мероприятий, направленных на повышение эффективности деятельности Управления, и их исполнению, по результатам аудиторских проверок внутреннего аудита Управления;</w:t>
      </w:r>
    </w:p>
    <w:p w:rsidR="005B7938" w:rsidRPr="004B2BB6" w:rsidRDefault="005B7938" w:rsidP="005B7938">
      <w:pPr>
        <w:tabs>
          <w:tab w:val="left" w:pos="1418"/>
        </w:tabs>
        <w:ind w:left="57" w:firstLine="70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>- принимать участие в формировании отчетности (аналитической информации) по результатам  мероприятий по контролю за деятельностью нижестоящих налоговых органов и обеспечении достоверного и своевременного ее представления в ФНС России (МИ ФНС России);</w:t>
      </w:r>
    </w:p>
    <w:p w:rsidR="005B7938" w:rsidRPr="004B2BB6" w:rsidRDefault="005B7938" w:rsidP="005B7938">
      <w:pPr>
        <w:tabs>
          <w:tab w:val="left" w:pos="1418"/>
        </w:tabs>
        <w:ind w:left="57" w:firstLine="70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>- проводить разъяснительную работу с работниками нижестоящих налоговых органов по применению законодательных и других нормативных правовых и ведомственных актов; принимать участие в организации и проведении совещаний, семинаров;</w:t>
      </w:r>
    </w:p>
    <w:p w:rsidR="005B7938" w:rsidRPr="004B2BB6" w:rsidRDefault="005B7938" w:rsidP="005B7938">
      <w:pPr>
        <w:tabs>
          <w:tab w:val="left" w:pos="1418"/>
        </w:tabs>
        <w:ind w:left="57" w:firstLine="70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>- соблюдать режим секретности в проводимых отделом работах, в том числе при обработке документов с использованием технических средств, документов, составляющих служебную и налоговую тайны;</w:t>
      </w:r>
    </w:p>
    <w:p w:rsidR="005B7938" w:rsidRPr="004B2BB6" w:rsidRDefault="005B7938" w:rsidP="005B7938">
      <w:pPr>
        <w:tabs>
          <w:tab w:val="left" w:pos="1418"/>
        </w:tabs>
        <w:ind w:left="57" w:firstLine="70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>- принимать участие в подготовке заключений на представляемые на рассмотрение руководству Управления проекты правовых (в том числе нормативных) актов, а также иных документов, содержащих вопросы, относящиеся к компетенции отдела;</w:t>
      </w:r>
    </w:p>
    <w:p w:rsidR="005B7938" w:rsidRPr="004B2BB6" w:rsidRDefault="005B7938" w:rsidP="005B7938">
      <w:pPr>
        <w:tabs>
          <w:tab w:val="left" w:pos="1418"/>
        </w:tabs>
        <w:ind w:left="57" w:firstLine="70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>- по поручению начальника отдела осуществлять замещение других специалистов отдела в период их</w:t>
      </w:r>
      <w:r w:rsidRPr="004B2BB6">
        <w:rPr>
          <w:rFonts w:eastAsia="Calibri"/>
          <w:snapToGrid/>
          <w:sz w:val="24"/>
          <w:szCs w:val="24"/>
          <w:u w:val="single"/>
          <w:lang w:eastAsia="en-US"/>
        </w:rPr>
        <w:t xml:space="preserve"> </w:t>
      </w:r>
      <w:r w:rsidRPr="004B2BB6">
        <w:rPr>
          <w:rFonts w:eastAsia="Calibri"/>
          <w:snapToGrid/>
          <w:sz w:val="24"/>
          <w:szCs w:val="24"/>
          <w:lang w:eastAsia="en-US"/>
        </w:rPr>
        <w:t>временного отсутствия;</w:t>
      </w:r>
    </w:p>
    <w:p w:rsidR="005B7938" w:rsidRPr="004B2BB6" w:rsidRDefault="005B7938" w:rsidP="005B7938">
      <w:pPr>
        <w:tabs>
          <w:tab w:val="left" w:pos="1418"/>
        </w:tabs>
        <w:ind w:left="57" w:firstLine="70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>- осуществлять внутренний контроль деятельности отдела по технологическим процессам ФНС России;</w:t>
      </w:r>
    </w:p>
    <w:p w:rsidR="005B7938" w:rsidRPr="004B2BB6" w:rsidRDefault="005B7938" w:rsidP="005B7938">
      <w:pPr>
        <w:tabs>
          <w:tab w:val="left" w:pos="1418"/>
        </w:tabs>
        <w:ind w:left="57" w:firstLine="709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 xml:space="preserve">- выполнять иные поручения начальника отдела. </w:t>
      </w:r>
    </w:p>
    <w:p w:rsidR="005B7938" w:rsidRPr="004B2BB6" w:rsidRDefault="005B7938" w:rsidP="005B7938">
      <w:pPr>
        <w:tabs>
          <w:tab w:val="left" w:pos="851"/>
        </w:tabs>
        <w:ind w:left="57"/>
        <w:contextualSpacing/>
        <w:jc w:val="both"/>
        <w:rPr>
          <w:rFonts w:eastAsia="Calibri"/>
          <w:snapToGrid/>
          <w:sz w:val="24"/>
          <w:szCs w:val="24"/>
          <w:lang w:eastAsia="en-US"/>
        </w:rPr>
      </w:pP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9. В целях исполнения возложенных должностных обязанностей старший государственный налоговый инспектор имеет право:</w:t>
      </w:r>
    </w:p>
    <w:p w:rsidR="005B7938" w:rsidRPr="004B2BB6" w:rsidRDefault="005B7938" w:rsidP="005B7938">
      <w:pPr>
        <w:shd w:val="clear" w:color="auto" w:fill="FFFFFF"/>
        <w:tabs>
          <w:tab w:val="left" w:pos="-180"/>
        </w:tabs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>представлять Управление в органах государственной власти Республики Карелия, а также в судебных органах Российской Федерации;</w:t>
      </w:r>
    </w:p>
    <w:p w:rsidR="005B7938" w:rsidRPr="004B2BB6" w:rsidRDefault="005B7938" w:rsidP="005B7938">
      <w:pPr>
        <w:shd w:val="clear" w:color="auto" w:fill="FFFFFF"/>
        <w:tabs>
          <w:tab w:val="left" w:pos="-180"/>
        </w:tabs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lastRenderedPageBreak/>
        <w:t>вносить начальнику отдела предложения по вопросам, относящимся к деятельности отдела;</w:t>
      </w:r>
    </w:p>
    <w:p w:rsidR="005B7938" w:rsidRPr="004B2BB6" w:rsidRDefault="005B7938" w:rsidP="005B7938">
      <w:pPr>
        <w:ind w:firstLine="708"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>готовить проекты нормативных правовых актов, приказов и других документов по вопросам, отнесенным к компетенции отдела;</w:t>
      </w:r>
    </w:p>
    <w:p w:rsidR="005B7938" w:rsidRPr="004B2BB6" w:rsidRDefault="005B7938" w:rsidP="005B7938">
      <w:pPr>
        <w:shd w:val="clear" w:color="auto" w:fill="FFFFFF"/>
        <w:tabs>
          <w:tab w:val="left" w:pos="-180"/>
        </w:tabs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>давать заключения по проектам документов, представленным на заключение подразделениями Управления;</w:t>
      </w:r>
    </w:p>
    <w:p w:rsidR="005B7938" w:rsidRPr="004B2BB6" w:rsidRDefault="005B7938" w:rsidP="005B7938">
      <w:pPr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>запрашивать и получать в установленном порядке от отделов Управления и нижестоящих налоговых органов информационно-справочные материалы, рекомендации, предложения и заключения по вопросам, связанным с работой отдела;</w:t>
      </w:r>
    </w:p>
    <w:p w:rsidR="005B7938" w:rsidRPr="004B2BB6" w:rsidRDefault="005B7938" w:rsidP="005B7938">
      <w:pPr>
        <w:shd w:val="clear" w:color="auto" w:fill="FFFFFF"/>
        <w:tabs>
          <w:tab w:val="left" w:pos="7464"/>
        </w:tabs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>вести переписку по вопросам, относящимся к компетенции Отдела;</w:t>
      </w:r>
    </w:p>
    <w:p w:rsidR="005B7938" w:rsidRPr="004B2BB6" w:rsidRDefault="005B7938" w:rsidP="005B7938">
      <w:pPr>
        <w:shd w:val="clear" w:color="auto" w:fill="FFFFFF"/>
        <w:tabs>
          <w:tab w:val="left" w:pos="7464"/>
        </w:tabs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>осуществлять другие права, предусмотренные законодательством Российской Федерации, законодательством Республики Карелия, нормативными правовыми актами Президента Российской Федерации и Правительства Российской Федерации, актами ФНС России.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 xml:space="preserve">10. 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</w:t>
      </w:r>
      <w:hyperlink r:id="rId9" w:history="1">
        <w:r w:rsidRPr="004B2BB6">
          <w:rPr>
            <w:snapToGrid/>
            <w:color w:val="000000"/>
            <w:sz w:val="24"/>
            <w:szCs w:val="24"/>
          </w:rPr>
          <w:t>Положением</w:t>
        </w:r>
      </w:hyperlink>
      <w:r w:rsidRPr="004B2BB6">
        <w:rPr>
          <w:snapToGrid/>
          <w:color w:val="000000"/>
          <w:sz w:val="24"/>
          <w:szCs w:val="24"/>
        </w:rPr>
        <w:t xml:space="preserve"> о Федеральной налоговой службе, утвержденным постановлением Правительства</w:t>
      </w:r>
      <w:r w:rsidRPr="004B2BB6">
        <w:rPr>
          <w:snapToGrid/>
          <w:sz w:val="24"/>
          <w:szCs w:val="24"/>
        </w:rPr>
        <w:t xml:space="preserve"> Российской Федерации от 30.09.2004 № 506 "Об утверждении Положения о Федеральной налоговой службе" (Собрание законодательства Российской Федерации, 2004, № 40, ст. 3961; 2017, N 15 (ч. 1), ст. 2194), приказами (распоряжениями) ФНС России.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</w:p>
    <w:p w:rsidR="005B7938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</w:p>
    <w:p w:rsidR="005B7938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11.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</w:p>
    <w:p w:rsidR="005B7938" w:rsidRPr="004B2BB6" w:rsidRDefault="005B7938" w:rsidP="005B7938">
      <w:pPr>
        <w:widowControl w:val="0"/>
        <w:autoSpaceDE w:val="0"/>
        <w:autoSpaceDN w:val="0"/>
        <w:jc w:val="center"/>
        <w:outlineLvl w:val="1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IV. Перечень вопросов, по которым старший государственный налоговый инспектор</w:t>
      </w:r>
    </w:p>
    <w:p w:rsidR="005B7938" w:rsidRPr="004B2BB6" w:rsidRDefault="005B7938" w:rsidP="005B7938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вправе или обязан самостоятельно принимать управленческие</w:t>
      </w:r>
    </w:p>
    <w:p w:rsidR="005B7938" w:rsidRPr="004B2BB6" w:rsidRDefault="005B7938" w:rsidP="005B7938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и иные решения</w:t>
      </w:r>
    </w:p>
    <w:p w:rsidR="005B7938" w:rsidRPr="004B2BB6" w:rsidRDefault="005B7938" w:rsidP="005B7938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12. При исполнении служебных обязанностей старший государственный налоговый инспектор вправе принимать или принимает решение по вопросам:</w:t>
      </w:r>
    </w:p>
    <w:p w:rsidR="005B7938" w:rsidRPr="004B2BB6" w:rsidRDefault="005B7938" w:rsidP="005B7938">
      <w:pPr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>оценки достоверности и качества представленных нижестоящими налоговыми органами информации и отчетности;</w:t>
      </w:r>
    </w:p>
    <w:p w:rsidR="005B7938" w:rsidRPr="004B2BB6" w:rsidRDefault="005B7938" w:rsidP="005B7938">
      <w:pPr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>организации и осуществления внутреннего аудита налоговых органов;</w:t>
      </w:r>
    </w:p>
    <w:p w:rsidR="005B7938" w:rsidRPr="004B2BB6" w:rsidRDefault="005B7938" w:rsidP="005B7938">
      <w:pPr>
        <w:widowControl w:val="0"/>
        <w:autoSpaceDE w:val="0"/>
        <w:autoSpaceDN w:val="0"/>
        <w:ind w:firstLine="737"/>
        <w:jc w:val="both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актами.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</w:p>
    <w:p w:rsidR="005B7938" w:rsidRPr="004B2BB6" w:rsidRDefault="005B7938" w:rsidP="005B7938">
      <w:pPr>
        <w:widowControl w:val="0"/>
        <w:autoSpaceDE w:val="0"/>
        <w:autoSpaceDN w:val="0"/>
        <w:jc w:val="center"/>
        <w:outlineLvl w:val="1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V. Перечень вопросов, по которым старший государственный налоговый инспектор</w:t>
      </w:r>
    </w:p>
    <w:p w:rsidR="005B7938" w:rsidRPr="004B2BB6" w:rsidRDefault="005B7938" w:rsidP="005B7938">
      <w:pPr>
        <w:widowControl w:val="0"/>
        <w:autoSpaceDE w:val="0"/>
        <w:autoSpaceDN w:val="0"/>
        <w:jc w:val="center"/>
        <w:outlineLvl w:val="1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вправе или обязан участвовать при подготовке проектов</w:t>
      </w:r>
    </w:p>
    <w:p w:rsidR="005B7938" w:rsidRPr="004B2BB6" w:rsidRDefault="005B7938" w:rsidP="005B7938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нормативных правовых актов и (или) проектов</w:t>
      </w:r>
    </w:p>
    <w:p w:rsidR="005B7938" w:rsidRPr="004B2BB6" w:rsidRDefault="005B7938" w:rsidP="005B7938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управленческих и иных решений</w:t>
      </w:r>
    </w:p>
    <w:p w:rsidR="005B7938" w:rsidRPr="004B2BB6" w:rsidRDefault="005B7938" w:rsidP="005B7938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 xml:space="preserve">13. Старший государственный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</w:p>
    <w:p w:rsidR="005B7938" w:rsidRPr="004B2BB6" w:rsidRDefault="005B7938" w:rsidP="005B793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 xml:space="preserve">В пределах функциональной компетенции вправе принимать участие в подготовке проектов нормативных актов и (или)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 применения законодательства Российской </w:t>
      </w:r>
      <w:r w:rsidRPr="004B2BB6">
        <w:rPr>
          <w:rFonts w:eastAsia="Calibri"/>
          <w:snapToGrid/>
          <w:sz w:val="24"/>
          <w:szCs w:val="24"/>
          <w:lang w:eastAsia="en-US"/>
        </w:rPr>
        <w:lastRenderedPageBreak/>
        <w:t>Федерации о налогах и сборах, рассмотрения проектов нормативно-правовых актов, утверждаемых законодательными и исполнительными органами власти субъекта Российской Федерации и органов местного самоуправления по вопросам налогов и сборов, иных вопросов.</w:t>
      </w:r>
    </w:p>
    <w:p w:rsidR="005B7938" w:rsidRPr="004B2BB6" w:rsidRDefault="005B7938" w:rsidP="005B793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>14.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5B7938" w:rsidRPr="004B2BB6" w:rsidRDefault="005B7938" w:rsidP="005B7938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>-</w:t>
      </w:r>
      <w:r w:rsidRPr="004B2BB6">
        <w:rPr>
          <w:rFonts w:eastAsia="Calibri"/>
          <w:snapToGrid/>
          <w:sz w:val="24"/>
          <w:szCs w:val="24"/>
          <w:lang w:eastAsia="en-US"/>
        </w:rPr>
        <w:tab/>
        <w:t>положений об отделе и управлении;</w:t>
      </w:r>
    </w:p>
    <w:p w:rsidR="005B7938" w:rsidRPr="004B2BB6" w:rsidRDefault="005B7938" w:rsidP="005B7938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>-</w:t>
      </w:r>
      <w:r w:rsidRPr="004B2BB6">
        <w:rPr>
          <w:rFonts w:eastAsia="Calibri"/>
          <w:snapToGrid/>
          <w:sz w:val="24"/>
          <w:szCs w:val="24"/>
          <w:lang w:eastAsia="en-US"/>
        </w:rPr>
        <w:tab/>
        <w:t>положений об инспекциях Федеральной налоговой службы по РК;</w:t>
      </w:r>
    </w:p>
    <w:p w:rsidR="005B7938" w:rsidRPr="004B2BB6" w:rsidRDefault="005B7938" w:rsidP="005B7938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>- планов работы отдела;</w:t>
      </w:r>
    </w:p>
    <w:p w:rsidR="005B7938" w:rsidRPr="004B2BB6" w:rsidRDefault="005B7938" w:rsidP="005B7938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>-</w:t>
      </w:r>
      <w:r w:rsidRPr="004B2BB6">
        <w:rPr>
          <w:rFonts w:eastAsia="Calibri"/>
          <w:snapToGrid/>
          <w:sz w:val="24"/>
          <w:szCs w:val="24"/>
          <w:lang w:eastAsia="en-US"/>
        </w:rPr>
        <w:tab/>
        <w:t>графика отпусков гражданских служащих отдела;</w:t>
      </w:r>
    </w:p>
    <w:p w:rsidR="005B7938" w:rsidRPr="004B2BB6" w:rsidRDefault="005B7938" w:rsidP="005B7938">
      <w:pPr>
        <w:tabs>
          <w:tab w:val="left" w:pos="851"/>
        </w:tabs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>-</w:t>
      </w:r>
      <w:r w:rsidRPr="004B2BB6">
        <w:rPr>
          <w:rFonts w:eastAsia="Calibri"/>
          <w:snapToGrid/>
          <w:sz w:val="24"/>
          <w:szCs w:val="24"/>
          <w:lang w:eastAsia="en-US"/>
        </w:rPr>
        <w:tab/>
        <w:t>иных актов по поручению непосредственного руководителя и руководства управления.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</w:p>
    <w:p w:rsidR="005B7938" w:rsidRPr="004B2BB6" w:rsidRDefault="005B7938" w:rsidP="005B7938">
      <w:pPr>
        <w:widowControl w:val="0"/>
        <w:autoSpaceDE w:val="0"/>
        <w:autoSpaceDN w:val="0"/>
        <w:jc w:val="center"/>
        <w:outlineLvl w:val="1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VI. Сроки и процедуры подготовки, рассмотрения</w:t>
      </w:r>
    </w:p>
    <w:p w:rsidR="005B7938" w:rsidRPr="004B2BB6" w:rsidRDefault="005B7938" w:rsidP="005B7938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проектов управленческих и иных решений, порядок</w:t>
      </w:r>
    </w:p>
    <w:p w:rsidR="005B7938" w:rsidRPr="004B2BB6" w:rsidRDefault="005B7938" w:rsidP="005B7938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согласования и принятия данных решений</w:t>
      </w:r>
    </w:p>
    <w:p w:rsidR="005B7938" w:rsidRPr="004B2BB6" w:rsidRDefault="005B7938" w:rsidP="005B7938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15.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5B7938" w:rsidRDefault="005B7938" w:rsidP="005B7938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5B7938" w:rsidRPr="004B2BB6" w:rsidRDefault="005B7938" w:rsidP="005B7938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5B7938" w:rsidRPr="004B2BB6" w:rsidRDefault="005B7938" w:rsidP="005B7938">
      <w:pPr>
        <w:widowControl w:val="0"/>
        <w:autoSpaceDE w:val="0"/>
        <w:autoSpaceDN w:val="0"/>
        <w:jc w:val="center"/>
        <w:outlineLvl w:val="1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VII. Порядок служебного взаимодействия</w:t>
      </w: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color w:val="000000"/>
          <w:sz w:val="24"/>
          <w:szCs w:val="24"/>
        </w:rPr>
      </w:pPr>
      <w:r w:rsidRPr="004B2BB6">
        <w:rPr>
          <w:snapToGrid/>
          <w:sz w:val="24"/>
          <w:szCs w:val="24"/>
        </w:rPr>
        <w:t xml:space="preserve">16. </w:t>
      </w:r>
      <w:r w:rsidRPr="004B2BB6">
        <w:rPr>
          <w:snapToGrid/>
          <w:color w:val="000000"/>
          <w:sz w:val="24"/>
          <w:szCs w:val="24"/>
        </w:rPr>
        <w:t xml:space="preserve">Взаимодействие старшего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0" w:history="1">
        <w:r w:rsidRPr="004B2BB6">
          <w:rPr>
            <w:snapToGrid/>
            <w:color w:val="000000"/>
            <w:sz w:val="24"/>
            <w:szCs w:val="24"/>
          </w:rPr>
          <w:t>общих принципов</w:t>
        </w:r>
      </w:hyperlink>
      <w:r w:rsidRPr="004B2BB6">
        <w:rPr>
          <w:snapToGrid/>
          <w:color w:val="000000"/>
          <w:sz w:val="24"/>
          <w:szCs w:val="24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11" w:history="1">
        <w:r w:rsidRPr="004B2BB6">
          <w:rPr>
            <w:snapToGrid/>
            <w:color w:val="000000"/>
            <w:sz w:val="24"/>
            <w:szCs w:val="24"/>
          </w:rPr>
          <w:t>статьей 18</w:t>
        </w:r>
      </w:hyperlink>
      <w:r w:rsidRPr="004B2BB6">
        <w:rPr>
          <w:snapToGrid/>
          <w:color w:val="000000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5B7938" w:rsidRPr="004B2BB6" w:rsidRDefault="005B7938" w:rsidP="005B7938">
      <w:pPr>
        <w:widowControl w:val="0"/>
        <w:autoSpaceDE w:val="0"/>
        <w:autoSpaceDN w:val="0"/>
        <w:jc w:val="center"/>
        <w:outlineLvl w:val="1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VIII. Перечень государственных услуг, оказываемых</w:t>
      </w:r>
    </w:p>
    <w:p w:rsidR="005B7938" w:rsidRPr="004B2BB6" w:rsidRDefault="005B7938" w:rsidP="005B7938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гражданам и организациям в соответствии с административным</w:t>
      </w:r>
    </w:p>
    <w:p w:rsidR="005B7938" w:rsidRPr="004B2BB6" w:rsidRDefault="005B7938" w:rsidP="005B7938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регламентом Федеральной налоговой службы</w:t>
      </w:r>
    </w:p>
    <w:p w:rsidR="005B7938" w:rsidRPr="004B2BB6" w:rsidRDefault="005B7938" w:rsidP="005B7938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5B7938" w:rsidRPr="004B2BB6" w:rsidRDefault="005B7938" w:rsidP="005B7938">
      <w:pPr>
        <w:widowControl w:val="0"/>
        <w:autoSpaceDE w:val="0"/>
        <w:autoSpaceDN w:val="0"/>
        <w:ind w:firstLine="709"/>
        <w:jc w:val="both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17. Старший государственный налоговый инспектор в пределах функциональной компетенции</w:t>
      </w:r>
      <w:r w:rsidRPr="004B2BB6">
        <w:rPr>
          <w:bCs/>
          <w:snapToGrid/>
          <w:sz w:val="24"/>
          <w:szCs w:val="24"/>
        </w:rPr>
        <w:t xml:space="preserve"> </w:t>
      </w:r>
      <w:r w:rsidRPr="004B2BB6">
        <w:rPr>
          <w:snapToGrid/>
          <w:sz w:val="24"/>
          <w:szCs w:val="24"/>
        </w:rPr>
        <w:t>выполняет организационное и информационное обеспечение оказания следующих видов государственных услуг, осуществляемых Управлением в создании условий для реализации прав граждан:</w:t>
      </w:r>
    </w:p>
    <w:p w:rsidR="005B7938" w:rsidRPr="004B2BB6" w:rsidRDefault="005B7938" w:rsidP="005B7938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200" w:line="276" w:lineRule="auto"/>
        <w:ind w:firstLine="709"/>
        <w:jc w:val="both"/>
        <w:rPr>
          <w:bCs/>
          <w:snapToGrid/>
          <w:sz w:val="24"/>
          <w:szCs w:val="24"/>
        </w:rPr>
      </w:pPr>
      <w:r w:rsidRPr="004B2BB6">
        <w:rPr>
          <w:bCs/>
          <w:snapToGrid/>
          <w:sz w:val="24"/>
          <w:szCs w:val="24"/>
        </w:rPr>
        <w:t>осуществление проведения государственных статистических наблюдений в налоговой системе Российской Федерации;</w:t>
      </w:r>
    </w:p>
    <w:p w:rsidR="005B7938" w:rsidRPr="004B2BB6" w:rsidRDefault="005B7938" w:rsidP="005B7938">
      <w:pPr>
        <w:numPr>
          <w:ilvl w:val="0"/>
          <w:numId w:val="2"/>
        </w:numPr>
        <w:tabs>
          <w:tab w:val="left" w:pos="851"/>
        </w:tabs>
        <w:spacing w:after="200" w:line="276" w:lineRule="auto"/>
        <w:ind w:firstLine="709"/>
        <w:contextualSpacing/>
        <w:jc w:val="both"/>
        <w:rPr>
          <w:rFonts w:eastAsia="Calibri"/>
          <w:bCs/>
          <w:snapToGrid/>
          <w:sz w:val="24"/>
          <w:szCs w:val="24"/>
          <w:lang w:eastAsia="en-US"/>
        </w:rPr>
      </w:pPr>
      <w:r w:rsidRPr="004B2BB6">
        <w:rPr>
          <w:rFonts w:eastAsia="Calibri"/>
          <w:bCs/>
          <w:snapToGrid/>
          <w:sz w:val="24"/>
          <w:szCs w:val="24"/>
          <w:lang w:eastAsia="en-US"/>
        </w:rPr>
        <w:t>обеспечение проведения работ по формированию общественного мнения по вопросам функционирования и развития налоговой системы;</w:t>
      </w:r>
    </w:p>
    <w:p w:rsidR="005B7938" w:rsidRPr="004B2BB6" w:rsidRDefault="005B7938" w:rsidP="005B7938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spacing w:after="200" w:line="276" w:lineRule="auto"/>
        <w:ind w:firstLine="709"/>
        <w:jc w:val="both"/>
        <w:rPr>
          <w:bCs/>
          <w:snapToGrid/>
          <w:sz w:val="24"/>
          <w:szCs w:val="24"/>
        </w:rPr>
      </w:pPr>
      <w:r w:rsidRPr="004B2BB6">
        <w:rPr>
          <w:bCs/>
          <w:snapToGrid/>
          <w:sz w:val="24"/>
          <w:szCs w:val="24"/>
        </w:rPr>
        <w:t xml:space="preserve">создание условий для реализации прав граждан, организаций и учреждений на обжалование решений (в том числе нормативных актов), </w:t>
      </w:r>
      <w:r w:rsidRPr="004B2BB6">
        <w:rPr>
          <w:bCs/>
          <w:snapToGrid/>
          <w:sz w:val="24"/>
          <w:szCs w:val="24"/>
        </w:rPr>
        <w:lastRenderedPageBreak/>
        <w:t>действий или бездействия налоговых органов и их должностных лиц.</w:t>
      </w:r>
    </w:p>
    <w:p w:rsidR="005B7938" w:rsidRPr="004B2BB6" w:rsidRDefault="005B7938" w:rsidP="005B7938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5B7938" w:rsidRPr="004B2BB6" w:rsidRDefault="005B7938" w:rsidP="005B7938">
      <w:pPr>
        <w:widowControl w:val="0"/>
        <w:autoSpaceDE w:val="0"/>
        <w:autoSpaceDN w:val="0"/>
        <w:jc w:val="center"/>
        <w:outlineLvl w:val="1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IX. Показатели эффективности и результативности</w:t>
      </w:r>
    </w:p>
    <w:p w:rsidR="005B7938" w:rsidRPr="004B2BB6" w:rsidRDefault="005B7938" w:rsidP="005B7938">
      <w:pPr>
        <w:widowControl w:val="0"/>
        <w:autoSpaceDE w:val="0"/>
        <w:autoSpaceDN w:val="0"/>
        <w:jc w:val="center"/>
        <w:rPr>
          <w:snapToGrid/>
          <w:sz w:val="24"/>
          <w:szCs w:val="24"/>
        </w:rPr>
      </w:pPr>
      <w:r w:rsidRPr="004B2BB6">
        <w:rPr>
          <w:snapToGrid/>
          <w:sz w:val="24"/>
          <w:szCs w:val="24"/>
        </w:rPr>
        <w:t>профессиональной служебной деятельности</w:t>
      </w:r>
    </w:p>
    <w:p w:rsidR="005B7938" w:rsidRPr="004B2BB6" w:rsidRDefault="005B7938" w:rsidP="005B7938">
      <w:pPr>
        <w:widowControl w:val="0"/>
        <w:autoSpaceDE w:val="0"/>
        <w:autoSpaceDN w:val="0"/>
        <w:jc w:val="both"/>
        <w:rPr>
          <w:snapToGrid/>
          <w:sz w:val="24"/>
          <w:szCs w:val="24"/>
        </w:rPr>
      </w:pPr>
    </w:p>
    <w:p w:rsidR="005B7938" w:rsidRPr="004B2BB6" w:rsidRDefault="005B7938" w:rsidP="005B7938">
      <w:pPr>
        <w:ind w:firstLine="720"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 xml:space="preserve">18. Эффективность и результативность профессиональной служебной деятельности </w:t>
      </w:r>
      <w:r w:rsidRPr="004B2BB6">
        <w:rPr>
          <w:rFonts w:eastAsia="Calibri"/>
          <w:snapToGrid/>
          <w:sz w:val="24"/>
          <w:szCs w:val="24"/>
          <w:u w:val="single"/>
          <w:lang w:eastAsia="en-US"/>
        </w:rPr>
        <w:t>старшего государственного налогового инспектора</w:t>
      </w:r>
      <w:r w:rsidRPr="004B2BB6">
        <w:rPr>
          <w:rFonts w:eastAsia="Calibri"/>
          <w:snapToGrid/>
          <w:sz w:val="24"/>
          <w:szCs w:val="24"/>
          <w:lang w:eastAsia="en-US"/>
        </w:rPr>
        <w:t xml:space="preserve"> определяется на основании достижения  таких показателей, как:</w:t>
      </w:r>
    </w:p>
    <w:p w:rsidR="005B7938" w:rsidRPr="004B2BB6" w:rsidRDefault="005B7938" w:rsidP="005B793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>- полнота выявления в ходе проводимых аудиторских проверок нижестоящих налоговых органов нарушений;</w:t>
      </w:r>
    </w:p>
    <w:p w:rsidR="005B7938" w:rsidRPr="004B2BB6" w:rsidRDefault="005B7938" w:rsidP="005B793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>- уровень качества и эффективности проводимых аудиторских проверок деятельности нижестоящих налоговых органов;</w:t>
      </w:r>
    </w:p>
    <w:p w:rsidR="005B7938" w:rsidRPr="004B2BB6" w:rsidRDefault="005B7938" w:rsidP="005B793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>- полнота ведения ФИР Результаты внутреннего аудита налоговых органов;</w:t>
      </w:r>
    </w:p>
    <w:p w:rsidR="005B7938" w:rsidRPr="004B2BB6" w:rsidRDefault="005B7938" w:rsidP="005B793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>- своевременность и качество представляемых в вышестоящие налоговые органы отчетности и аналитических материалов;</w:t>
      </w:r>
    </w:p>
    <w:p w:rsidR="005B7938" w:rsidRPr="004B2BB6" w:rsidRDefault="005B7938" w:rsidP="005B793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>- соблюдение служебной и исполнительской дисциплины;</w:t>
      </w:r>
    </w:p>
    <w:p w:rsidR="005B7938" w:rsidRPr="004B2BB6" w:rsidRDefault="005B7938" w:rsidP="005B793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>- соблюдение регламента служебного времени Управления ФНС России по Республике Карелия.</w:t>
      </w:r>
    </w:p>
    <w:p w:rsidR="005B7938" w:rsidRPr="004B2BB6" w:rsidRDefault="005B7938" w:rsidP="005B7938">
      <w:pPr>
        <w:ind w:firstLine="709"/>
        <w:jc w:val="both"/>
        <w:rPr>
          <w:rFonts w:eastAsia="Calibri"/>
          <w:snapToGrid/>
          <w:sz w:val="24"/>
          <w:szCs w:val="24"/>
          <w:lang w:eastAsia="en-US"/>
        </w:rPr>
      </w:pPr>
      <w:r w:rsidRPr="004B2BB6">
        <w:rPr>
          <w:rFonts w:eastAsia="Calibri"/>
          <w:snapToGrid/>
          <w:sz w:val="24"/>
          <w:szCs w:val="24"/>
          <w:lang w:eastAsia="en-US"/>
        </w:rPr>
        <w:t>- других показателей деятельности старшего государственного налогового инспектора.</w:t>
      </w:r>
    </w:p>
    <w:p w:rsidR="005B7938" w:rsidRDefault="005B7938"/>
    <w:sectPr w:rsidR="005B7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D4260"/>
    <w:multiLevelType w:val="hybridMultilevel"/>
    <w:tmpl w:val="4672F842"/>
    <w:lvl w:ilvl="0" w:tplc="C4C8BD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9E47684"/>
    <w:multiLevelType w:val="hybridMultilevel"/>
    <w:tmpl w:val="E11C725A"/>
    <w:lvl w:ilvl="0" w:tplc="C4C8BD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38"/>
    <w:rsid w:val="005B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1797E7F-CD78-4289-A87A-36CED0E2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93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3D6B86E78E687F3152C185863E9B5F4B3CE08DEF5AEBED5DEA5E79A1BADE7A5CA4F12DC10325E9k9v2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B3D6B86E78E687F3152C185863E9B5F4B3CE08DEF5AEBED5DEA5E79A1BADE7A5CA4F12DC10325EBk9vF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B3D6B86E78E687F3152C185863E9B5F4B3CE08DEF5AEBED5DEA5E79A1BADE7A5CA4F12DC10325ECk9v8H" TargetMode="External"/><Relationship Id="rId11" Type="http://schemas.openxmlformats.org/officeDocument/2006/relationships/hyperlink" Target="consultantplus://offline/ref=BB3D6B86E78E687F3152C185863E9B5F4B3CE08DEF5AEBED5DEA5E79A1BADE7A5CA4F12DC10325E9k9v2H" TargetMode="External"/><Relationship Id="rId5" Type="http://schemas.openxmlformats.org/officeDocument/2006/relationships/hyperlink" Target="consultantplus://offline/ref=BB3D6B86E78E687F3152C185863E9B5F4B3CE08DEF5AEBED5DEA5E79A1BADE7A5CA4F12DC10325EEk9v9H" TargetMode="External"/><Relationship Id="rId10" Type="http://schemas.openxmlformats.org/officeDocument/2006/relationships/hyperlink" Target="consultantplus://offline/ref=BB3D6B86E78E687F3152C185863E9B5F4137E488EF52B6E755B3527BA6B5816D5BEDFD2CC10327kEv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3D6B86E78E687F3152C185863E9B5F4B39E98FE359EBED5DEA5E79A1BADE7A5CA4F12DC10324ECk9v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2842</Words>
  <Characters>16203</Characters>
  <Application>Microsoft Office Word</Application>
  <DocSecurity>0</DocSecurity>
  <Lines>135</Lines>
  <Paragraphs>38</Paragraphs>
  <ScaleCrop>false</ScaleCrop>
  <Company/>
  <LinksUpToDate>false</LinksUpToDate>
  <CharactersWithSpaces>19007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Агапов</dc:creator>
  <cp:keywords/>
  <dc:description/>
  <cp:lastModifiedBy>Михаил Агапов</cp:lastModifiedBy>
  <cp:revision>1</cp:revision>
  <dcterms:created xsi:type="dcterms:W3CDTF">2019-08-20T06:25:00Z</dcterms:created>
  <dcterms:modified xsi:type="dcterms:W3CDTF">2019-08-20T06:25:00Z</dcterms:modified>
</cp:coreProperties>
</file>